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C086" w14:textId="77777777" w:rsidR="00A519CF" w:rsidRDefault="00000000">
      <w:pPr>
        <w:pStyle w:val="Title"/>
      </w:pPr>
      <w:r>
        <w:t>Construction Project Contract</w:t>
      </w:r>
    </w:p>
    <w:p w14:paraId="3F16C3CC" w14:textId="77777777" w:rsidR="00A519CF" w:rsidRDefault="00000000">
      <w:pPr>
        <w:pStyle w:val="Heading1"/>
      </w:pPr>
      <w:r>
        <w:t>1. Agreement Overview</w:t>
      </w:r>
    </w:p>
    <w:p w14:paraId="67625142" w14:textId="77777777" w:rsidR="00A519CF" w:rsidRDefault="00000000">
      <w:r>
        <w:t>This Construction Project Contract ('Contract') is made and entered into on this 15th of October, 2025, by and between Green Valley Properties Ltd., hereinafter referred to as 'Owner', and Skyline Construction &amp; Engineering Co., hereinafter referred to as 'Contractor'.</w:t>
      </w:r>
    </w:p>
    <w:p w14:paraId="41D43D40" w14:textId="77777777" w:rsidR="00A519CF" w:rsidRDefault="00000000">
      <w:pPr>
        <w:pStyle w:val="Heading1"/>
      </w:pPr>
      <w:r>
        <w:t>2. Scope of Work</w:t>
      </w:r>
    </w:p>
    <w:p w14:paraId="063E85CA" w14:textId="77777777" w:rsidR="00A519CF" w:rsidRDefault="00000000">
      <w:r>
        <w:t>The Contractor agrees to furnish all labor, materials, equipment, and services necessary to complete the construction of a 3-Story Commercial Building with HVAC &amp; Finishing Works, located at Downtown District, Plot 452, Beirut, Lebanon. All work shall be performed in accordance with the project drawings, specifications, and applicable Lebanese building codes.</w:t>
      </w:r>
    </w:p>
    <w:p w14:paraId="279F3914" w14:textId="77777777" w:rsidR="00A519CF" w:rsidRDefault="00000000">
      <w:pPr>
        <w:pStyle w:val="Heading1"/>
      </w:pPr>
      <w:r>
        <w:t>3. Project Schedule</w:t>
      </w:r>
    </w:p>
    <w:p w14:paraId="225D6B91" w14:textId="77777777" w:rsidR="00A519CF" w:rsidRDefault="00000000">
      <w:r>
        <w:t>The Contractor shall commence work on 15 October 2025 and achieve substantial completion by 15 October 2026. Delays beyond the Contractor’s control may result in schedule extensions upon mutual agreement.</w:t>
      </w:r>
    </w:p>
    <w:p w14:paraId="74F44F19" w14:textId="77777777" w:rsidR="00A519CF" w:rsidRDefault="00000000">
      <w:pPr>
        <w:pStyle w:val="Heading1"/>
      </w:pPr>
      <w:r>
        <w:t>4. Contract Price &amp; Payment Terms</w:t>
      </w:r>
    </w:p>
    <w:p w14:paraId="5B8B5F7A" w14:textId="77777777" w:rsidR="00A519CF" w:rsidRDefault="00000000">
      <w:r>
        <w:t>The total contract price for the project is Two Million Five Hundred Thousand US Dollars (USD 2,500,000). Payments shall be made as follows:</w:t>
      </w:r>
      <w:r>
        <w:br/>
        <w:t>a. Mobilization Advance: 10%</w:t>
      </w:r>
      <w:r>
        <w:br/>
        <w:t>b. Progress Payments: Monthly, based on work completed and certified by the Owner’s representative</w:t>
      </w:r>
      <w:r>
        <w:br/>
        <w:t>c. Retention: 5% of each payment, to be released upon final completion and acceptance</w:t>
      </w:r>
      <w:r>
        <w:br/>
      </w:r>
    </w:p>
    <w:p w14:paraId="0CDAACA8" w14:textId="77777777" w:rsidR="00A519CF" w:rsidRDefault="00000000">
      <w:pPr>
        <w:pStyle w:val="Heading1"/>
      </w:pPr>
      <w:r>
        <w:t>5. Changes to Work</w:t>
      </w:r>
    </w:p>
    <w:p w14:paraId="3C1E5AA2" w14:textId="77777777" w:rsidR="00A519CF" w:rsidRDefault="00000000">
      <w:r>
        <w:t>Any changes, additions, or omissions to the scope of work shall be made only through a written Change Order signed by both parties. The contract price and completion schedule shall be adjusted accordingly.</w:t>
      </w:r>
    </w:p>
    <w:p w14:paraId="7387DC21" w14:textId="77777777" w:rsidR="00A519CF" w:rsidRDefault="00000000">
      <w:pPr>
        <w:pStyle w:val="Heading1"/>
      </w:pPr>
      <w:r>
        <w:lastRenderedPageBreak/>
        <w:t>6. Quality &amp; Standards</w:t>
      </w:r>
    </w:p>
    <w:p w14:paraId="3E14D1AE" w14:textId="77777777" w:rsidR="00A519CF" w:rsidRDefault="00000000">
      <w:r>
        <w:t>The Contractor shall perform all work in a good and workmanlike manner, using materials and equipment of high quality. All work shall conform to the project specifications, drawings, and applicable Lebanese building codes and standards.</w:t>
      </w:r>
    </w:p>
    <w:p w14:paraId="3FBCC512" w14:textId="77777777" w:rsidR="00A519CF" w:rsidRDefault="00000000">
      <w:pPr>
        <w:pStyle w:val="Heading1"/>
      </w:pPr>
      <w:r>
        <w:t>7. Safety &amp; Compliance</w:t>
      </w:r>
    </w:p>
    <w:p w14:paraId="47E11A9B" w14:textId="77777777" w:rsidR="00A519CF" w:rsidRDefault="00000000">
      <w:r>
        <w:t>The Contractor shall comply with all safety regulations and legal requirements. The Contractor shall ensure that all workers are provided with appropriate safety training and protective equipment.</w:t>
      </w:r>
    </w:p>
    <w:p w14:paraId="21C688B3" w14:textId="77777777" w:rsidR="00A519CF" w:rsidRDefault="00000000">
      <w:pPr>
        <w:pStyle w:val="Heading1"/>
      </w:pPr>
      <w:r>
        <w:t>8. Warranties</w:t>
      </w:r>
    </w:p>
    <w:p w14:paraId="5876ED14" w14:textId="77777777" w:rsidR="00A519CF" w:rsidRDefault="00000000">
      <w:r>
        <w:t>The Contractor warrants that all work performed shall be free from defects in workmanship and materials for a period of one (1) year from the date of final acceptance by the Owner.</w:t>
      </w:r>
    </w:p>
    <w:p w14:paraId="6571FEFE" w14:textId="77777777" w:rsidR="00A519CF" w:rsidRDefault="00000000">
      <w:pPr>
        <w:pStyle w:val="Heading1"/>
      </w:pPr>
      <w:r>
        <w:t>9. Insurance &amp; Bonds</w:t>
      </w:r>
    </w:p>
    <w:p w14:paraId="6150313C" w14:textId="77777777" w:rsidR="00A519CF" w:rsidRDefault="00000000">
      <w:r>
        <w:t>The Contractor shall maintain general liability insurance, workers’ compensation, and builder’s risk insurance in amounts acceptable to the Owner. Performance and payment bonds shall be provided if required.</w:t>
      </w:r>
    </w:p>
    <w:p w14:paraId="5C7DB844" w14:textId="77777777" w:rsidR="00A519CF" w:rsidRDefault="00000000">
      <w:pPr>
        <w:pStyle w:val="Heading1"/>
      </w:pPr>
      <w:r>
        <w:t>10. Termination</w:t>
      </w:r>
    </w:p>
    <w:p w14:paraId="5E12F100" w14:textId="77777777" w:rsidR="00A519CF" w:rsidRDefault="00000000">
      <w:r>
        <w:t>Either party may terminate this Contract upon written notice in the event of a material breach. The Owner may terminate for convenience with fair compensation to the Contractor for work performed.</w:t>
      </w:r>
    </w:p>
    <w:p w14:paraId="17B48736" w14:textId="77777777" w:rsidR="00A519CF" w:rsidRDefault="00000000">
      <w:pPr>
        <w:pStyle w:val="Heading1"/>
      </w:pPr>
      <w:r>
        <w:t>11. Dispute Resolution</w:t>
      </w:r>
    </w:p>
    <w:p w14:paraId="03B3DFEA" w14:textId="77777777" w:rsidR="00A519CF" w:rsidRDefault="00000000">
      <w:r>
        <w:t>Any disputes arising under this Contract shall be resolved first through negotiation, then mediation, and if necessary, binding arbitration under Lebanese Law.</w:t>
      </w:r>
    </w:p>
    <w:p w14:paraId="26A1B773" w14:textId="77777777" w:rsidR="00A519CF" w:rsidRDefault="00000000">
      <w:pPr>
        <w:pStyle w:val="Heading1"/>
      </w:pPr>
      <w:r>
        <w:t>12. Signatures</w:t>
      </w:r>
    </w:p>
    <w:p w14:paraId="25078D65" w14:textId="77777777" w:rsidR="00A519CF" w:rsidRDefault="00000000">
      <w:r>
        <w:t>IN WITNESS WHEREOF, the parties have executed this Contract as of the date first above written.</w:t>
      </w:r>
      <w:r>
        <w:br/>
      </w:r>
    </w:p>
    <w:p w14:paraId="2DC834A2" w14:textId="77777777" w:rsidR="00A519CF" w:rsidRDefault="00000000">
      <w:r>
        <w:t>Owner: Green Valley Properties Ltd. _________________________   Date: __________</w:t>
      </w:r>
      <w:r>
        <w:br/>
      </w:r>
    </w:p>
    <w:p w14:paraId="7497F5A1" w14:textId="77777777" w:rsidR="00A519CF" w:rsidRDefault="00000000">
      <w:r>
        <w:t>Contractor: Skyline Construction &amp; Engineering Co. _____________________   Date: __________</w:t>
      </w:r>
      <w:r>
        <w:br/>
      </w:r>
    </w:p>
    <w:sectPr w:rsidR="00A519C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38094395">
    <w:abstractNumId w:val="8"/>
  </w:num>
  <w:num w:numId="2" w16cid:durableId="2145848462">
    <w:abstractNumId w:val="6"/>
  </w:num>
  <w:num w:numId="3" w16cid:durableId="284047048">
    <w:abstractNumId w:val="5"/>
  </w:num>
  <w:num w:numId="4" w16cid:durableId="539243290">
    <w:abstractNumId w:val="4"/>
  </w:num>
  <w:num w:numId="5" w16cid:durableId="1930193336">
    <w:abstractNumId w:val="7"/>
  </w:num>
  <w:num w:numId="6" w16cid:durableId="600455013">
    <w:abstractNumId w:val="3"/>
  </w:num>
  <w:num w:numId="7" w16cid:durableId="504173701">
    <w:abstractNumId w:val="2"/>
  </w:num>
  <w:num w:numId="8" w16cid:durableId="1859270522">
    <w:abstractNumId w:val="1"/>
  </w:num>
  <w:num w:numId="9" w16cid:durableId="1319840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5B0DEF"/>
    <w:rsid w:val="00A519CF"/>
    <w:rsid w:val="00AA1D8D"/>
    <w:rsid w:val="00B47730"/>
    <w:rsid w:val="00CB0664"/>
    <w:rsid w:val="00E2503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F0AAED"/>
  <w14:defaultImageDpi w14:val="300"/>
  <w15:docId w15:val="{E942679B-2DCC-4D1B-86CB-BF3ED4CA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Naji Sfeir</cp:lastModifiedBy>
  <cp:revision>2</cp:revision>
  <dcterms:created xsi:type="dcterms:W3CDTF">2025-10-02T12:49:00Z</dcterms:created>
  <dcterms:modified xsi:type="dcterms:W3CDTF">2025-10-02T12:49:00Z</dcterms:modified>
  <cp:category/>
</cp:coreProperties>
</file>