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Site Meeting Notes - Cedrus Trading Zahle Warehouse Expansion</w:t>
      </w:r>
    </w:p>
    <w:p>
      <w:pPr>
        <w:spacing w:after="240"/>
      </w:pPr>
      <w:r>
        <w:rPr>
          <w:i/>
          <w:iCs/>
          <w:color w:val="595959"/>
          <w:sz w:val="20"/>
          <w:szCs w:val="20"/>
        </w:rPr>
        <w:t xml:space="preserve">Malaeb Engineering &amp; Contracting SAL  |  Weekly site meeting, raw notes taken on site  |  Not yet formatted into a report</w:t>
      </w:r>
    </w:p>
    <w:p>
      <w:pPr>
        <w:spacing w:after="160"/>
        <w:jc w:val="left"/>
      </w:pPr>
      <w:r>
        <w:rPr>
          <w:b w:val="false"/>
          <w:bCs w:val="false"/>
          <w:i/>
          <w:iCs/>
          <w:sz w:val="22"/>
          <w:szCs w:val="22"/>
        </w:rPr>
        <w:t xml:space="preserve">Meeting 14, Tuesday, on site at the Zahle warehouse. Attendees: Joseph Matta (Malaeb Site Engineer), Hikmat Rizk (Malaeb Foreman), Wissam Rahme (Cedrus Sin el Fil - attending for Cedrus, Zahle branch manager not available), racking subcontractor rep (Steelframe Lebanon) by phone.</w:t>
      </w:r>
    </w:p>
    <w:p>
      <w:pPr>
        <w:pStyle w:val="Heading1"/>
        <w:spacing w:after="120" w:before="280"/>
      </w:pPr>
      <w:r>
        <w:rPr>
          <w:b/>
          <w:bCs/>
          <w:color w:val="1E2761"/>
          <w:sz w:val="26"/>
          <w:szCs w:val="26"/>
        </w:rPr>
        <w:t xml:space="preserve">Progress since last week</w:t>
      </w:r>
    </w:p>
    <w:p>
      <w:pPr>
        <w:pStyle w:val="ListParagraph"/>
        <w:numPr>
          <w:ilvl w:val="0"/>
          <w:numId w:val="2"/>
        </w:numPr>
        <w:spacing w:after="100"/>
      </w:pPr>
      <w:r>
        <w:rPr>
          <w:b w:val="false"/>
          <w:bCs w:val="false"/>
          <w:i w:val="false"/>
          <w:iCs w:val="false"/>
          <w:sz w:val="22"/>
          <w:szCs w:val="22"/>
        </w:rPr>
        <w:t xml:space="preserve">Slab for the new racking bay is poured and cured, looks good, no issues</w:t>
      </w:r>
    </w:p>
    <w:p>
      <w:pPr>
        <w:pStyle w:val="ListParagraph"/>
        <w:numPr>
          <w:ilvl w:val="0"/>
          <w:numId w:val="2"/>
        </w:numPr>
        <w:spacing w:after="100"/>
      </w:pPr>
      <w:r>
        <w:rPr>
          <w:b w:val="false"/>
          <w:bCs w:val="false"/>
          <w:i w:val="false"/>
          <w:iCs w:val="false"/>
          <w:sz w:val="22"/>
          <w:szCs w:val="22"/>
        </w:rPr>
        <w:t xml:space="preserve">Roof sheeting on the extension is about 70% done, held up two days because of rain mid-week</w:t>
      </w:r>
    </w:p>
    <w:p>
      <w:pPr>
        <w:pStyle w:val="ListParagraph"/>
        <w:numPr>
          <w:ilvl w:val="0"/>
          <w:numId w:val="2"/>
        </w:numPr>
        <w:spacing w:after="100"/>
      </w:pPr>
      <w:r>
        <w:rPr>
          <w:b w:val="false"/>
          <w:bCs w:val="false"/>
          <w:i w:val="false"/>
          <w:iCs w:val="false"/>
          <w:sz w:val="22"/>
          <w:szCs w:val="22"/>
        </w:rPr>
        <w:t xml:space="preserve">Electrical first-fix for the extension started Monday, going okay so far</w:t>
      </w:r>
    </w:p>
    <w:p>
      <w:pPr>
        <w:pStyle w:val="Heading1"/>
        <w:spacing w:after="120" w:before="280"/>
      </w:pPr>
      <w:r>
        <w:rPr>
          <w:b/>
          <w:bCs/>
          <w:color w:val="1E2761"/>
          <w:sz w:val="26"/>
          <w:szCs w:val="26"/>
        </w:rPr>
        <w:t xml:space="preserve">Racking - this is the main issue</w:t>
      </w:r>
    </w:p>
    <w:p>
      <w:pPr>
        <w:spacing w:after="160"/>
        <w:jc w:val="left"/>
      </w:pPr>
      <w:r>
        <w:rPr>
          <w:b w:val="false"/>
          <w:bCs w:val="false"/>
          <w:i w:val="false"/>
          <w:iCs w:val="false"/>
          <w:sz w:val="22"/>
          <w:szCs w:val="22"/>
        </w:rPr>
        <w:t xml:space="preserve">Steelframe Lebanon says the racking delivery originally planned for this month has slipped. On the phone call they said 'end of next month probably' but wouldn't commit to a date in writing. Joseph pushed back and said we need it in writing by Friday or we escalate to their sales manager directly.</w:t>
      </w:r>
    </w:p>
    <w:p>
      <w:pPr>
        <w:pStyle w:val="ListParagraph"/>
        <w:numPr>
          <w:ilvl w:val="0"/>
          <w:numId w:val="2"/>
        </w:numPr>
        <w:spacing w:after="100"/>
      </w:pPr>
      <w:r>
        <w:rPr>
          <w:b w:val="false"/>
          <w:bCs w:val="false"/>
          <w:i w:val="false"/>
          <w:iCs w:val="false"/>
          <w:sz w:val="22"/>
          <w:szCs w:val="22"/>
        </w:rPr>
        <w:t xml:space="preserve">This racking delay is what's pushing the whole capex item into Q1 2026 instead of Q4 2025 - matches what Wissam said Cedrus finance already has flagged on their budget tracker</w:t>
      </w:r>
    </w:p>
    <w:p>
      <w:pPr>
        <w:pStyle w:val="ListParagraph"/>
        <w:numPr>
          <w:ilvl w:val="0"/>
          <w:numId w:val="2"/>
        </w:numPr>
        <w:spacing w:after="100"/>
      </w:pPr>
      <w:r>
        <w:rPr>
          <w:b w:val="false"/>
          <w:bCs w:val="false"/>
          <w:i w:val="false"/>
          <w:iCs w:val="false"/>
          <w:sz w:val="22"/>
          <w:szCs w:val="22"/>
        </w:rPr>
        <w:t xml:space="preserve">Need to check: does the racking delay affect the extension handover date, or can we hand over the building shell separately and let racking install happen after, with Cedrus stocking manually in the meantime?</w:t>
      </w:r>
    </w:p>
    <w:p>
      <w:pPr>
        <w:pStyle w:val="Heading1"/>
        <w:spacing w:after="120" w:before="280"/>
      </w:pPr>
      <w:r>
        <w:rPr>
          <w:b/>
          <w:bCs/>
          <w:color w:val="1E2761"/>
          <w:sz w:val="26"/>
          <w:szCs w:val="26"/>
        </w:rPr>
        <w:t xml:space="preserve">Other items raised</w:t>
      </w:r>
    </w:p>
    <w:p>
      <w:pPr>
        <w:pStyle w:val="ListParagraph"/>
        <w:numPr>
          <w:ilvl w:val="0"/>
          <w:numId w:val="2"/>
        </w:numPr>
        <w:spacing w:after="100"/>
      </w:pPr>
      <w:r>
        <w:rPr>
          <w:b w:val="false"/>
          <w:bCs w:val="false"/>
          <w:i w:val="false"/>
          <w:iCs w:val="false"/>
          <w:sz w:val="22"/>
          <w:szCs w:val="22"/>
        </w:rPr>
        <w:t xml:space="preserve">Generator pad for the warehouse backup generator - waiting on Cedrus to confirm generator size/model, Malaeb can't finalise the pad dimensions until we get that</w:t>
      </w:r>
    </w:p>
    <w:p>
      <w:pPr>
        <w:pStyle w:val="ListParagraph"/>
        <w:numPr>
          <w:ilvl w:val="0"/>
          <w:numId w:val="2"/>
        </w:numPr>
        <w:spacing w:after="100"/>
      </w:pPr>
      <w:r>
        <w:rPr>
          <w:b w:val="false"/>
          <w:bCs w:val="false"/>
          <w:i w:val="false"/>
          <w:iCs w:val="false"/>
          <w:sz w:val="22"/>
          <w:szCs w:val="22"/>
        </w:rPr>
        <w:t xml:space="preserve">Access road resurfacing - Cedrus asked if this is in scope. Joseph doesn't think it was in the original contract but needs to check the BOQ, don't want to promise it's included until confirmed</w:t>
      </w:r>
    </w:p>
    <w:p>
      <w:pPr>
        <w:pStyle w:val="ListParagraph"/>
        <w:numPr>
          <w:ilvl w:val="0"/>
          <w:numId w:val="2"/>
        </w:numPr>
        <w:spacing w:after="100"/>
      </w:pPr>
      <w:r>
        <w:rPr>
          <w:b w:val="false"/>
          <w:bCs w:val="false"/>
          <w:i w:val="false"/>
          <w:iCs w:val="false"/>
          <w:sz w:val="22"/>
          <w:szCs w:val="22"/>
        </w:rPr>
        <w:t xml:space="preserve">Site safety - one near-miss this week, a forklift reversing near the electrical first-fix area, nobody hurt, toolbox talk done Wednesday, foreman to review the site traffic plan</w:t>
      </w:r>
    </w:p>
    <w:p>
      <w:pPr>
        <w:pStyle w:val="ListParagraph"/>
        <w:numPr>
          <w:ilvl w:val="0"/>
          <w:numId w:val="2"/>
        </w:numPr>
        <w:spacing w:after="100"/>
      </w:pPr>
      <w:r>
        <w:rPr>
          <w:b w:val="false"/>
          <w:bCs w:val="false"/>
          <w:i w:val="false"/>
          <w:iCs w:val="false"/>
          <w:sz w:val="22"/>
          <w:szCs w:val="22"/>
        </w:rPr>
        <w:t xml:space="preserve">Snagging list from the shell handover in September - 4 of 11 items still open, mostly door hardware and one leaking roof-light, subcontractor chasing</w:t>
      </w:r>
    </w:p>
    <w:p>
      <w:pPr>
        <w:pStyle w:val="Heading1"/>
        <w:spacing w:after="120" w:before="280"/>
      </w:pPr>
      <w:r>
        <w:rPr>
          <w:b/>
          <w:bCs/>
          <w:color w:val="1E2761"/>
          <w:sz w:val="26"/>
          <w:szCs w:val="26"/>
        </w:rPr>
        <w:t xml:space="preserve">Actions</w:t>
      </w:r>
    </w:p>
    <w:p>
      <w:pPr>
        <w:pStyle w:val="ListParagraph"/>
        <w:numPr>
          <w:ilvl w:val="0"/>
          <w:numId w:val="3"/>
        </w:numPr>
        <w:spacing w:after="100"/>
      </w:pPr>
      <w:r>
        <w:rPr>
          <w:b w:val="false"/>
          <w:bCs w:val="false"/>
          <w:sz w:val="22"/>
          <w:szCs w:val="22"/>
        </w:rPr>
        <w:t xml:space="preserve">Steelframe Lebanon to confirm racking delivery date in writing - owner: Joseph, due Friday</w:t>
      </w:r>
    </w:p>
    <w:p>
      <w:pPr>
        <w:pStyle w:val="ListParagraph"/>
        <w:numPr>
          <w:ilvl w:val="0"/>
          <w:numId w:val="3"/>
        </w:numPr>
        <w:spacing w:after="100"/>
      </w:pPr>
      <w:r>
        <w:rPr>
          <w:b w:val="false"/>
          <w:bCs w:val="false"/>
          <w:sz w:val="22"/>
          <w:szCs w:val="22"/>
        </w:rPr>
        <w:t xml:space="preserve">Confirm generator size/model - owner: Cedrus (Wissam to chase Zahle branch manager), no date given yet</w:t>
      </w:r>
    </w:p>
    <w:p>
      <w:pPr>
        <w:pStyle w:val="ListParagraph"/>
        <w:numPr>
          <w:ilvl w:val="0"/>
          <w:numId w:val="3"/>
        </w:numPr>
        <w:spacing w:after="100"/>
      </w:pPr>
      <w:r>
        <w:rPr>
          <w:b w:val="false"/>
          <w:bCs w:val="false"/>
          <w:sz w:val="22"/>
          <w:szCs w:val="22"/>
        </w:rPr>
        <w:t xml:space="preserve">Check BOQ for access road scope - owner: Joseph, no date given yet</w:t>
      </w:r>
    </w:p>
    <w:p>
      <w:pPr>
        <w:pStyle w:val="ListParagraph"/>
        <w:numPr>
          <w:ilvl w:val="0"/>
          <w:numId w:val="3"/>
        </w:numPr>
        <w:spacing w:after="100"/>
      </w:pPr>
      <w:r>
        <w:rPr>
          <w:b w:val="false"/>
          <w:bCs w:val="false"/>
          <w:sz w:val="22"/>
          <w:szCs w:val="22"/>
        </w:rPr>
        <w:t xml:space="preserve">Close remaining 4 snagging items - owner: Hikmat, no date given yet</w:t>
      </w:r>
    </w:p>
    <w:p>
      <w:pPr>
        <w:spacing w:after="160"/>
        <w:jc w:val="left"/>
      </w:pPr>
      <w:r>
        <w:rPr>
          <w:b w:val="false"/>
          <w:bCs w:val="false"/>
          <w:i w:val="false"/>
          <w:iCs w:val="false"/>
          <w:sz w:val="22"/>
          <w:szCs w:val="22"/>
        </w:rPr>
        <w:t xml:space="preserve"/>
      </w:r>
    </w:p>
    <w:p>
      <w:pPr>
        <w:spacing w:after="160"/>
        <w:jc w:val="left"/>
      </w:pPr>
      <w:r>
        <w:rPr>
          <w:b w:val="false"/>
          <w:bCs w:val="false"/>
          <w:i/>
          <w:iCs/>
          <w:color w:val="595959"/>
          <w:sz w:val="22"/>
          <w:szCs w:val="22"/>
        </w:rPr>
        <w:t xml:space="preserve">[Note to whoever writes this up properly: I haven't put a date on half these actions because nobody gave me one in the meeting - flag them as open rather than guessing. Also I'm not 100% sure the access road was excluded, that needs Joseph to actually check before it goes in a report as fact.]</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Malaeb Engineering &amp; Contracting SAL - Site notes, internal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2026-08-14T01:54:49.952Z</dcterms:created>
  <dcterms:modified xsi:type="dcterms:W3CDTF">2026-08-14T01:54:49.952Z</dcterms:modified>
</cp:coreProperties>
</file>

<file path=docProps/custom.xml><?xml version="1.0" encoding="utf-8"?>
<Properties xmlns="http://schemas.openxmlformats.org/officeDocument/2006/custom-properties" xmlns:vt="http://schemas.openxmlformats.org/officeDocument/2006/docPropsVTypes"/>
</file>